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BEB156" w14:textId="2F20F3BD" w:rsidR="00C375EB" w:rsidRPr="00C375EB" w:rsidRDefault="00C375EB" w:rsidP="00C375EB">
      <w:r w:rsidRPr="00C375EB">
        <w:rPr>
          <w:b/>
          <w:bCs/>
        </w:rPr>
        <w:t>Open Letter</w:t>
      </w:r>
      <w:r>
        <w:rPr>
          <w:b/>
          <w:bCs/>
        </w:rPr>
        <w:t xml:space="preserve"> presented</w:t>
      </w:r>
      <w:r w:rsidRPr="00C375EB">
        <w:rPr>
          <w:b/>
          <w:bCs/>
        </w:rPr>
        <w:t xml:space="preserve"> to Stella Kyriakides, European Commissioner for </w:t>
      </w:r>
      <w:r w:rsidR="00857E55" w:rsidRPr="00C375EB">
        <w:rPr>
          <w:b/>
          <w:bCs/>
        </w:rPr>
        <w:t>Health,</w:t>
      </w:r>
      <w:r w:rsidRPr="00C375EB">
        <w:rPr>
          <w:b/>
          <w:bCs/>
        </w:rPr>
        <w:t xml:space="preserve"> and Food Safety</w:t>
      </w:r>
    </w:p>
    <w:p w14:paraId="70E37939" w14:textId="09698F39" w:rsidR="0009396A" w:rsidRDefault="00C375EB" w:rsidP="00C375EB">
      <w:r>
        <w:t>An</w:t>
      </w:r>
      <w:r w:rsidRPr="00C375EB">
        <w:t xml:space="preserve"> Open Letter, </w:t>
      </w:r>
      <w:r>
        <w:t xml:space="preserve">outlining key strategic policy </w:t>
      </w:r>
      <w:r w:rsidR="00857E55">
        <w:t>recommendations</w:t>
      </w:r>
      <w:r>
        <w:t xml:space="preserve"> for rare diseases over the next five years was presented to the European Commissioner for Health and Food Safety, Stella Kyrakides</w:t>
      </w:r>
      <w:r w:rsidR="0009396A">
        <w:t xml:space="preserve"> </w:t>
      </w:r>
      <w:r w:rsidRPr="00C375EB">
        <w:t xml:space="preserve">by </w:t>
      </w:r>
      <w:r>
        <w:t xml:space="preserve">Avril Daly CEO of Retina International and </w:t>
      </w:r>
      <w:r w:rsidRPr="00C375EB">
        <w:t>EURORDIS Pre</w:t>
      </w:r>
      <w:r>
        <w:t>s</w:t>
      </w:r>
      <w:r w:rsidRPr="00C375EB">
        <w:t>ident</w:t>
      </w:r>
      <w:r w:rsidR="00857E55">
        <w:t xml:space="preserve">, Virginie Bros-Facer who is </w:t>
      </w:r>
      <w:r w:rsidRPr="00C375EB">
        <w:t>C</w:t>
      </w:r>
      <w:r>
        <w:t>EO of EURORDIS (Rare Disease Europe}</w:t>
      </w:r>
      <w:r w:rsidRPr="00C375EB">
        <w:t xml:space="preserve"> and </w:t>
      </w:r>
      <w:r w:rsidR="00857E55">
        <w:t xml:space="preserve">Valentina Bottarelli who is </w:t>
      </w:r>
      <w:r w:rsidRPr="00C375EB">
        <w:t>Public Affairs Director </w:t>
      </w:r>
      <w:r w:rsidR="00857E55">
        <w:t xml:space="preserve">at EURORDIS </w:t>
      </w:r>
      <w:r w:rsidR="000B3677">
        <w:t>during a meeting at</w:t>
      </w:r>
      <w:r w:rsidR="0009396A">
        <w:t xml:space="preserve"> the European Commission</w:t>
      </w:r>
      <w:r w:rsidR="000B3677">
        <w:t xml:space="preserve"> in</w:t>
      </w:r>
      <w:r w:rsidR="0009396A">
        <w:t xml:space="preserve"> Brussels on July 23</w:t>
      </w:r>
      <w:r w:rsidR="0009396A" w:rsidRPr="0009396A">
        <w:rPr>
          <w:vertAlign w:val="superscript"/>
        </w:rPr>
        <w:t>rd</w:t>
      </w:r>
      <w:r w:rsidR="0009396A">
        <w:t>.</w:t>
      </w:r>
    </w:p>
    <w:p w14:paraId="5F5BE819" w14:textId="4BDF2EAC" w:rsidR="00C375EB" w:rsidRPr="00C375EB" w:rsidRDefault="0009396A" w:rsidP="00C375EB">
      <w:r>
        <w:t xml:space="preserve">The letter has garnered significant support from patient groups, health care providers, scientists, </w:t>
      </w:r>
      <w:r w:rsidR="00857E55">
        <w:t>industry,</w:t>
      </w:r>
      <w:r>
        <w:t xml:space="preserve"> and policy makers as well as patients and their families with over 2000 signat</w:t>
      </w:r>
      <w:r w:rsidR="000B3677">
        <w:t>ure</w:t>
      </w:r>
      <w:r>
        <w:t>s to date</w:t>
      </w:r>
      <w:r w:rsidR="00C375EB" w:rsidRPr="00C375EB">
        <w:t>.</w:t>
      </w:r>
      <w:r>
        <w:t xml:space="preserve"> </w:t>
      </w:r>
      <w:r w:rsidR="00C375EB" w:rsidRPr="00C375EB">
        <w:t xml:space="preserve"> </w:t>
      </w:r>
      <w:r>
        <w:t xml:space="preserve">At the </w:t>
      </w:r>
      <w:r w:rsidR="00857E55">
        <w:t>meeting,</w:t>
      </w:r>
      <w:r>
        <w:t xml:space="preserve"> the delegation</w:t>
      </w:r>
      <w:r w:rsidR="00C375EB" w:rsidRPr="00C375EB">
        <w:t xml:space="preserve"> emphasised the </w:t>
      </w:r>
      <w:r w:rsidR="000B3677">
        <w:t xml:space="preserve">call </w:t>
      </w:r>
      <w:r w:rsidR="00C375EB" w:rsidRPr="00C375EB">
        <w:t>from Europe’s rare disease community for detailed policy actions from the European Commission and Kyriakides’ eventual successor at DG SANTE.</w:t>
      </w:r>
    </w:p>
    <w:p w14:paraId="11A0E0EC" w14:textId="0B1C9C70" w:rsidR="00C375EB" w:rsidRPr="00C375EB" w:rsidRDefault="000B3677" w:rsidP="00C375EB">
      <w:r>
        <w:t>T</w:t>
      </w:r>
      <w:r w:rsidR="0009396A">
        <w:t xml:space="preserve">he </w:t>
      </w:r>
      <w:r w:rsidR="00857E55">
        <w:t>Commissioner</w:t>
      </w:r>
      <w:r w:rsidR="0009396A">
        <w:t xml:space="preserve"> stressed the importance of patient groups working to advance </w:t>
      </w:r>
      <w:r>
        <w:t xml:space="preserve">critical health </w:t>
      </w:r>
      <w:r w:rsidR="0009396A">
        <w:t>polic</w:t>
      </w:r>
      <w:r>
        <w:t>ies. T</w:t>
      </w:r>
      <w:r w:rsidR="0009396A">
        <w:t>he</w:t>
      </w:r>
      <w:r w:rsidR="00C375EB" w:rsidRPr="00C375EB">
        <w:t xml:space="preserve"> revision of the EU’s pharmaceutical legislation, currently under review by the Member States in the Council of the EU, enhanced support for mental health</w:t>
      </w:r>
      <w:r w:rsidR="0009396A">
        <w:t xml:space="preserve"> as well as prevention and screening of disease were discussed</w:t>
      </w:r>
      <w:r w:rsidR="00C375EB" w:rsidRPr="00C375EB">
        <w:t xml:space="preserve">. </w:t>
      </w:r>
    </w:p>
    <w:p w14:paraId="5BEBE8D6" w14:textId="4D4DFA36" w:rsidR="00C375EB" w:rsidRPr="00C375EB" w:rsidRDefault="00C375EB" w:rsidP="00C375EB">
      <w:r w:rsidRPr="00C375EB">
        <w:t xml:space="preserve">The European Commission and Stella Kyriakides’ successor now have a crucial opportunity to transform the lives of people with rare diseases by prioritising them in the new legislative term. Establishing </w:t>
      </w:r>
      <w:r w:rsidR="000B3677">
        <w:t>a</w:t>
      </w:r>
      <w:r w:rsidRPr="00C375EB">
        <w:t xml:space="preserve"> European Action Plan for Rare Diseases is urgently needed. </w:t>
      </w:r>
    </w:p>
    <w:p w14:paraId="045052E8" w14:textId="6912D0B2" w:rsidR="00C375EB" w:rsidRPr="00C375EB" w:rsidRDefault="00C375EB" w:rsidP="00C375EB">
      <w:r w:rsidRPr="00C375EB">
        <w:t xml:space="preserve">A European Action Plan would add value across the region, especially where national policies fall short due to smaller patient populations, limited resources, and expertise. We hope the new five-year legislative term will build on the progress made and the positive legacy of </w:t>
      </w:r>
      <w:r w:rsidR="000B3677">
        <w:t xml:space="preserve">Commissioner </w:t>
      </w:r>
      <w:r w:rsidRPr="00C375EB">
        <w:t xml:space="preserve">Kyriakides. </w:t>
      </w:r>
      <w:r w:rsidR="000B3677">
        <w:t>The patient community</w:t>
      </w:r>
      <w:r w:rsidR="00857E55">
        <w:t xml:space="preserve"> </w:t>
      </w:r>
      <w:r w:rsidR="00857E55" w:rsidRPr="00C375EB">
        <w:t>remain</w:t>
      </w:r>
      <w:r w:rsidR="000B3677">
        <w:t>s</w:t>
      </w:r>
      <w:r w:rsidRPr="00C375EB">
        <w:t xml:space="preserve"> committed to improving policies and legislation to enhance diagnostics and e</w:t>
      </w:r>
      <w:r w:rsidR="000B3677">
        <w:t>quitable</w:t>
      </w:r>
      <w:r w:rsidRPr="00C375EB">
        <w:t xml:space="preserve"> access to treatments and care, as outlined in </w:t>
      </w:r>
      <w:r w:rsidR="00857E55">
        <w:t>the</w:t>
      </w:r>
      <w:r w:rsidRPr="00C375EB">
        <w:t xml:space="preserve"> Open Letter.</w:t>
      </w:r>
    </w:p>
    <w:p w14:paraId="188936BF" w14:textId="77777777" w:rsidR="00C375EB" w:rsidRPr="00C375EB" w:rsidRDefault="00000000" w:rsidP="00C375EB">
      <w:r>
        <w:pict w14:anchorId="4F7CE313">
          <v:rect id="_x0000_i1025" style="width:0;height:0" o:hralign="center" o:hrstd="t" o:hr="t" fillcolor="#a0a0a0" stroked="f"/>
        </w:pict>
      </w:r>
    </w:p>
    <w:p w14:paraId="6305F428" w14:textId="77777777" w:rsidR="00C375EB" w:rsidRPr="00C375EB" w:rsidRDefault="00C375EB" w:rsidP="00C375EB">
      <w:pPr>
        <w:rPr>
          <w:b/>
          <w:bCs/>
        </w:rPr>
      </w:pPr>
      <w:r w:rsidRPr="00C375EB">
        <w:rPr>
          <w:b/>
          <w:bCs/>
        </w:rPr>
        <w:t>The Open Letter from ECRD 2024 features the following policy calls on the European Commission to:</w:t>
      </w:r>
    </w:p>
    <w:p w14:paraId="76749A43" w14:textId="77777777" w:rsidR="00C375EB" w:rsidRPr="00C375EB" w:rsidRDefault="00C375EB" w:rsidP="00C375EB">
      <w:r w:rsidRPr="00C375EB">
        <w:rPr>
          <w:b/>
          <w:bCs/>
        </w:rPr>
        <w:t>1. Maintain Health at the Forefront: </w:t>
      </w:r>
    </w:p>
    <w:p w14:paraId="724F0694" w14:textId="77777777" w:rsidR="00C375EB" w:rsidRPr="00C375EB" w:rsidRDefault="00C375EB" w:rsidP="00C375EB">
      <w:pPr>
        <w:numPr>
          <w:ilvl w:val="0"/>
          <w:numId w:val="4"/>
        </w:numPr>
      </w:pPr>
      <w:r w:rsidRPr="00C375EB">
        <w:t>Develop a comprehensive European Action Plan for Rare Diseases, integrating diverse policy areas with clear, measurable objectives.</w:t>
      </w:r>
    </w:p>
    <w:p w14:paraId="5CBC60E9" w14:textId="77777777" w:rsidR="00C375EB" w:rsidRPr="00C375EB" w:rsidRDefault="00C375EB" w:rsidP="00C375EB">
      <w:pPr>
        <w:numPr>
          <w:ilvl w:val="0"/>
          <w:numId w:val="4"/>
        </w:numPr>
      </w:pPr>
      <w:r w:rsidRPr="00C375EB">
        <w:t>Ensure health remains a top priority in future EU policies and programmes. </w:t>
      </w:r>
    </w:p>
    <w:p w14:paraId="41DEC24E" w14:textId="77777777" w:rsidR="00C375EB" w:rsidRPr="00C375EB" w:rsidRDefault="00C375EB" w:rsidP="00C375EB">
      <w:pPr>
        <w:numPr>
          <w:ilvl w:val="0"/>
          <w:numId w:val="4"/>
        </w:numPr>
      </w:pPr>
      <w:r w:rsidRPr="00C375EB">
        <w:t>Address pressing needs of the rare disease population in upcoming work programmes. </w:t>
      </w:r>
    </w:p>
    <w:p w14:paraId="19D10740" w14:textId="77777777" w:rsidR="00C375EB" w:rsidRPr="00C375EB" w:rsidRDefault="00C375EB" w:rsidP="00C375EB">
      <w:r w:rsidRPr="00C375EB">
        <w:rPr>
          <w:b/>
          <w:bCs/>
        </w:rPr>
        <w:t>2. Advocate for Future EU Leadership:</w:t>
      </w:r>
      <w:r w:rsidRPr="00C375EB">
        <w:t> </w:t>
      </w:r>
    </w:p>
    <w:p w14:paraId="030FDEB9" w14:textId="77777777" w:rsidR="00C375EB" w:rsidRPr="00C375EB" w:rsidRDefault="00C375EB" w:rsidP="00C375EB">
      <w:pPr>
        <w:numPr>
          <w:ilvl w:val="0"/>
          <w:numId w:val="5"/>
        </w:numPr>
      </w:pPr>
      <w:r w:rsidRPr="00C375EB">
        <w:t>Prioritise health in the European Parliament and Commission’s future mandates. </w:t>
      </w:r>
    </w:p>
    <w:p w14:paraId="12E002BA" w14:textId="77777777" w:rsidR="00C375EB" w:rsidRPr="00C375EB" w:rsidRDefault="00C375EB" w:rsidP="00C375EB">
      <w:pPr>
        <w:numPr>
          <w:ilvl w:val="0"/>
          <w:numId w:val="5"/>
        </w:numPr>
      </w:pPr>
      <w:r w:rsidRPr="00C375EB">
        <w:t>Secure a substantial health budget under the Multiannual Financial Framework 2028–2035. </w:t>
      </w:r>
    </w:p>
    <w:p w14:paraId="36D550CC" w14:textId="77777777" w:rsidR="00C375EB" w:rsidRPr="00C375EB" w:rsidRDefault="00C375EB" w:rsidP="00C375EB">
      <w:pPr>
        <w:numPr>
          <w:ilvl w:val="0"/>
          <w:numId w:val="5"/>
        </w:numPr>
      </w:pPr>
      <w:r w:rsidRPr="00C375EB">
        <w:t>Strengthen a resilient European Health Union beyond crisis preparedness.</w:t>
      </w:r>
    </w:p>
    <w:p w14:paraId="30896792" w14:textId="77777777" w:rsidR="00C375EB" w:rsidRPr="00C375EB" w:rsidRDefault="00C375EB" w:rsidP="00C375EB">
      <w:r w:rsidRPr="00C375EB">
        <w:rPr>
          <w:b/>
          <w:bCs/>
        </w:rPr>
        <w:lastRenderedPageBreak/>
        <w:t>3. European Action Plan for Rare Diseases:</w:t>
      </w:r>
      <w:r w:rsidRPr="00C375EB">
        <w:t> </w:t>
      </w:r>
    </w:p>
    <w:p w14:paraId="22570E21" w14:textId="77777777" w:rsidR="00C375EB" w:rsidRPr="00C375EB" w:rsidRDefault="00C375EB" w:rsidP="00C375EB">
      <w:pPr>
        <w:numPr>
          <w:ilvl w:val="0"/>
          <w:numId w:val="6"/>
        </w:numPr>
      </w:pPr>
      <w:r w:rsidRPr="00C375EB">
        <w:t>Coordinate actions across EU institutions and member states to address fragmented care and support systems. </w:t>
      </w:r>
    </w:p>
    <w:p w14:paraId="00C5C369" w14:textId="77777777" w:rsidR="00C375EB" w:rsidRPr="00C375EB" w:rsidRDefault="00C375EB" w:rsidP="00C375EB">
      <w:pPr>
        <w:numPr>
          <w:ilvl w:val="0"/>
          <w:numId w:val="6"/>
        </w:numPr>
      </w:pPr>
      <w:r w:rsidRPr="00C375EB">
        <w:t>Include the Action Plan in the European Commission’s 2024-2029 Work Programme.</w:t>
      </w:r>
    </w:p>
    <w:p w14:paraId="3DE64832" w14:textId="77777777" w:rsidR="00C375EB" w:rsidRPr="00C375EB" w:rsidRDefault="00C375EB" w:rsidP="00C375EB">
      <w:r w:rsidRPr="00C375EB">
        <w:t>4. </w:t>
      </w:r>
      <w:r w:rsidRPr="00C375EB">
        <w:rPr>
          <w:b/>
          <w:bCs/>
        </w:rPr>
        <w:t>Detailed Policy Framework Recommendations:</w:t>
      </w:r>
      <w:r w:rsidRPr="00C375EB">
        <w:t> </w:t>
      </w:r>
    </w:p>
    <w:p w14:paraId="466C70B8" w14:textId="77777777" w:rsidR="00C375EB" w:rsidRPr="00C375EB" w:rsidRDefault="00C375EB" w:rsidP="00C375EB">
      <w:pPr>
        <w:numPr>
          <w:ilvl w:val="0"/>
          <w:numId w:val="7"/>
        </w:numPr>
      </w:pPr>
      <w:r w:rsidRPr="00C375EB">
        <w:t>Establish clear, measurable objectives and a multistakeholder body to oversee collaborative actions.</w:t>
      </w:r>
    </w:p>
    <w:p w14:paraId="492D1DE2" w14:textId="77777777" w:rsidR="00C375EB" w:rsidRPr="00C375EB" w:rsidRDefault="00C375EB" w:rsidP="00C375EB">
      <w:pPr>
        <w:numPr>
          <w:ilvl w:val="0"/>
          <w:numId w:val="7"/>
        </w:numPr>
      </w:pPr>
      <w:r w:rsidRPr="00C375EB">
        <w:t>Enhance cross-country cooperation on newborn screening and clinical research. </w:t>
      </w:r>
    </w:p>
    <w:p w14:paraId="62E0352D" w14:textId="3D12E4D9" w:rsidR="00C375EB" w:rsidRPr="00C375EB" w:rsidRDefault="00C375EB" w:rsidP="00C375EB">
      <w:pPr>
        <w:numPr>
          <w:ilvl w:val="0"/>
          <w:numId w:val="7"/>
        </w:numPr>
      </w:pPr>
      <w:r w:rsidRPr="00C375EB">
        <w:t>Explore novel funding models for treatments and centralised healthcare services</w:t>
      </w:r>
      <w:r w:rsidR="00857E55" w:rsidRPr="00C375EB">
        <w:t xml:space="preserve">. </w:t>
      </w:r>
    </w:p>
    <w:p w14:paraId="4E64E387" w14:textId="77777777" w:rsidR="00C375EB" w:rsidRPr="00C375EB" w:rsidRDefault="00C375EB" w:rsidP="00C375EB">
      <w:pPr>
        <w:numPr>
          <w:ilvl w:val="0"/>
          <w:numId w:val="7"/>
        </w:numPr>
      </w:pPr>
      <w:r w:rsidRPr="00C375EB">
        <w:t>Integrate psychological support into patient care and recognise patient organisations for community support.</w:t>
      </w:r>
    </w:p>
    <w:p w14:paraId="7696EF9E" w14:textId="77777777" w:rsidR="008A5442" w:rsidRDefault="008A5442"/>
    <w:p w14:paraId="465EE080" w14:textId="77777777" w:rsidR="00C375EB" w:rsidRDefault="00C375EB"/>
    <w:sectPr w:rsidR="00C375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9F16D3"/>
    <w:multiLevelType w:val="multilevel"/>
    <w:tmpl w:val="8ACA1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460A9B"/>
    <w:multiLevelType w:val="multilevel"/>
    <w:tmpl w:val="3D266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245CF8"/>
    <w:multiLevelType w:val="multilevel"/>
    <w:tmpl w:val="A6024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3E08D0"/>
    <w:multiLevelType w:val="multilevel"/>
    <w:tmpl w:val="A9FCB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A030CCD"/>
    <w:multiLevelType w:val="multilevel"/>
    <w:tmpl w:val="6B809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7CC669B"/>
    <w:multiLevelType w:val="multilevel"/>
    <w:tmpl w:val="38D49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7405237"/>
    <w:multiLevelType w:val="multilevel"/>
    <w:tmpl w:val="AE8E0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1D18B1"/>
    <w:multiLevelType w:val="multilevel"/>
    <w:tmpl w:val="C7966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5871259B"/>
    <w:multiLevelType w:val="multilevel"/>
    <w:tmpl w:val="C7AE1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2934F97"/>
    <w:multiLevelType w:val="multilevel"/>
    <w:tmpl w:val="2466DD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C547950"/>
    <w:multiLevelType w:val="multilevel"/>
    <w:tmpl w:val="67301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8430239">
    <w:abstractNumId w:val="0"/>
  </w:num>
  <w:num w:numId="2" w16cid:durableId="143006878">
    <w:abstractNumId w:val="5"/>
  </w:num>
  <w:num w:numId="3" w16cid:durableId="405303536">
    <w:abstractNumId w:val="6"/>
  </w:num>
  <w:num w:numId="4" w16cid:durableId="717166534">
    <w:abstractNumId w:val="1"/>
  </w:num>
  <w:num w:numId="5" w16cid:durableId="107510539">
    <w:abstractNumId w:val="7"/>
  </w:num>
  <w:num w:numId="6" w16cid:durableId="874467900">
    <w:abstractNumId w:val="3"/>
  </w:num>
  <w:num w:numId="7" w16cid:durableId="1889797606">
    <w:abstractNumId w:val="4"/>
  </w:num>
  <w:num w:numId="8" w16cid:durableId="1503082709">
    <w:abstractNumId w:val="9"/>
  </w:num>
  <w:num w:numId="9" w16cid:durableId="1932666901">
    <w:abstractNumId w:val="10"/>
  </w:num>
  <w:num w:numId="10" w16cid:durableId="1405370153">
    <w:abstractNumId w:val="2"/>
  </w:num>
  <w:num w:numId="11" w16cid:durableId="105607830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5EB"/>
    <w:rsid w:val="0009396A"/>
    <w:rsid w:val="000B3677"/>
    <w:rsid w:val="00457DD6"/>
    <w:rsid w:val="00857E55"/>
    <w:rsid w:val="008A5442"/>
    <w:rsid w:val="00C375EB"/>
    <w:rsid w:val="00E4589F"/>
    <w:rsid w:val="00FF3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06AA42"/>
  <w15:chartTrackingRefBased/>
  <w15:docId w15:val="{127659A3-9F5D-4DA9-B208-D38698BA8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75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75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75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75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75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75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75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75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75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75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75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75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75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75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75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75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75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75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75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75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75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75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75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75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75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75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75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75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75E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375E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375E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9054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9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4576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083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9072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871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707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8875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68AEC7"/>
                                <w:left w:val="single" w:sz="2" w:space="0" w:color="68AEC7"/>
                                <w:bottom w:val="single" w:sz="2" w:space="0" w:color="68AEC7"/>
                                <w:right w:val="single" w:sz="2" w:space="0" w:color="68AEC7"/>
                              </w:divBdr>
                              <w:divsChild>
                                <w:div w:id="68893199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871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39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543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370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77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3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9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886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6327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14682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4223445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7142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473551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47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7272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80666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450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13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88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658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141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9551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3749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135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546230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3158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2039150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2243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56959237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3710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0877924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4294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559030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434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93354511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2546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03597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484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1322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408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009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472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75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3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20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553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056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2952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5224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637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91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463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098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625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39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65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07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425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658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92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770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274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58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68AEC7"/>
                                <w:left w:val="single" w:sz="2" w:space="0" w:color="68AEC7"/>
                                <w:bottom w:val="single" w:sz="2" w:space="0" w:color="68AEC7"/>
                                <w:right w:val="single" w:sz="2" w:space="0" w:color="68AEC7"/>
                              </w:divBdr>
                              <w:divsChild>
                                <w:div w:id="1370761993">
                                  <w:marLeft w:val="15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887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75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60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489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7590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65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02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676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098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66314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3754264">
                          <w:marLeft w:val="0"/>
                          <w:marRight w:val="0"/>
                          <w:marTop w:val="45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788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022430">
                              <w:blockQuote w:val="1"/>
                              <w:marLeft w:val="720"/>
                              <w:marRight w:val="72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347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109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819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787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53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54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052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4855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1373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63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2355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3767805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1003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80424298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089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9098297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4572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68729734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623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2119026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5548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4605168">
                                  <w:marLeft w:val="0"/>
                                  <w:marRight w:val="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658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14630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11595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2790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81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56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435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9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30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62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906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2465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202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9761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919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5368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679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1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95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2612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Avril Daly</dc:creator>
  <cp:keywords/>
  <dc:description/>
  <cp:lastModifiedBy>Andrew Ryan</cp:lastModifiedBy>
  <cp:revision>2</cp:revision>
  <dcterms:created xsi:type="dcterms:W3CDTF">2024-08-08T09:05:00Z</dcterms:created>
  <dcterms:modified xsi:type="dcterms:W3CDTF">2024-08-08T09:05:00Z</dcterms:modified>
</cp:coreProperties>
</file>